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88" w:rsidRPr="00836041" w:rsidRDefault="00A11888" w:rsidP="00A11888">
      <w:pPr>
        <w:rPr>
          <w:b/>
          <w:sz w:val="24"/>
          <w:szCs w:val="24"/>
        </w:rPr>
      </w:pPr>
      <w:r w:rsidRPr="00836041">
        <w:rPr>
          <w:b/>
          <w:sz w:val="24"/>
          <w:szCs w:val="24"/>
        </w:rPr>
        <w:t>BGY 440: Population Genetics and Evolution</w:t>
      </w:r>
    </w:p>
    <w:p w:rsidR="00A11888" w:rsidRPr="00836041" w:rsidRDefault="00D264E2" w:rsidP="00A11888">
      <w:pPr>
        <w:rPr>
          <w:b/>
          <w:sz w:val="24"/>
          <w:szCs w:val="24"/>
        </w:rPr>
      </w:pPr>
      <w:r>
        <w:rPr>
          <w:b/>
          <w:sz w:val="24"/>
          <w:szCs w:val="24"/>
        </w:rPr>
        <w:t>Fall 2016</w:t>
      </w:r>
    </w:p>
    <w:p w:rsidR="00A11888" w:rsidRPr="00836041" w:rsidRDefault="00A11888" w:rsidP="00A11888">
      <w:pPr>
        <w:rPr>
          <w:sz w:val="24"/>
          <w:szCs w:val="24"/>
        </w:rPr>
      </w:pPr>
    </w:p>
    <w:p w:rsidR="00A11888" w:rsidRPr="00836041" w:rsidRDefault="00A11888" w:rsidP="00A11888">
      <w:pPr>
        <w:jc w:val="center"/>
        <w:rPr>
          <w:b/>
          <w:sz w:val="24"/>
          <w:szCs w:val="24"/>
        </w:rPr>
      </w:pPr>
      <w:r w:rsidRPr="00836041">
        <w:rPr>
          <w:b/>
          <w:sz w:val="24"/>
          <w:szCs w:val="24"/>
        </w:rPr>
        <w:t xml:space="preserve">Bi-directional Selection in </w:t>
      </w:r>
      <w:r w:rsidRPr="00836041">
        <w:rPr>
          <w:b/>
          <w:i/>
          <w:sz w:val="24"/>
          <w:szCs w:val="24"/>
        </w:rPr>
        <w:t>Drosophila</w:t>
      </w:r>
    </w:p>
    <w:p w:rsidR="00A11888" w:rsidRPr="00836041" w:rsidRDefault="00A11888" w:rsidP="00A11888">
      <w:pPr>
        <w:rPr>
          <w:sz w:val="24"/>
          <w:szCs w:val="24"/>
        </w:rPr>
      </w:pPr>
    </w:p>
    <w:p w:rsidR="00A11888" w:rsidRPr="00836041" w:rsidRDefault="00A11888" w:rsidP="00A11888">
      <w:pPr>
        <w:rPr>
          <w:sz w:val="24"/>
          <w:szCs w:val="24"/>
        </w:rPr>
      </w:pPr>
      <w:r w:rsidRPr="00836041">
        <w:rPr>
          <w:sz w:val="24"/>
          <w:szCs w:val="24"/>
        </w:rPr>
        <w:tab/>
        <w:t xml:space="preserve">The goal of this experiment is for you to manipulate the phenotype of subpopulations of </w:t>
      </w:r>
      <w:r w:rsidRPr="00836041">
        <w:rPr>
          <w:i/>
          <w:sz w:val="24"/>
          <w:szCs w:val="24"/>
        </w:rPr>
        <w:t>Drosophila melanogaster</w:t>
      </w:r>
      <w:r w:rsidRPr="00836041">
        <w:rPr>
          <w:sz w:val="24"/>
          <w:szCs w:val="24"/>
        </w:rPr>
        <w:t>.  By choosing a phenotypic characteristic and then only allowing the extreme phenotypes to breed, you will be able to: 1) measure the selective pressure that you apply on the population, 2) measure the selective response of the population, and 3) calculate heritability scores (which measure the response relative to the selective pressure).  All of these calculations are important in both artificial selection (it is important for a breeder to know whether a trait will respond to selection) and natural selec</w:t>
      </w:r>
      <w:r w:rsidR="00D264E2">
        <w:rPr>
          <w:sz w:val="24"/>
          <w:szCs w:val="24"/>
        </w:rPr>
        <w:t>tion (populations that can</w:t>
      </w:r>
      <w:r w:rsidRPr="00836041">
        <w:rPr>
          <w:sz w:val="24"/>
          <w:szCs w:val="24"/>
        </w:rPr>
        <w:t xml:space="preserve">not respond go extinct; populations that can respond can persist).  </w:t>
      </w:r>
    </w:p>
    <w:p w:rsidR="00D264E2" w:rsidRDefault="00D264E2" w:rsidP="00A11888">
      <w:pPr>
        <w:rPr>
          <w:b/>
          <w:sz w:val="24"/>
          <w:szCs w:val="24"/>
        </w:rPr>
      </w:pPr>
    </w:p>
    <w:p w:rsidR="00A11888" w:rsidRPr="00836041" w:rsidRDefault="00A11888" w:rsidP="00A11888">
      <w:pPr>
        <w:rPr>
          <w:b/>
          <w:sz w:val="24"/>
          <w:szCs w:val="24"/>
        </w:rPr>
      </w:pPr>
      <w:r w:rsidRPr="00836041">
        <w:rPr>
          <w:b/>
          <w:sz w:val="24"/>
          <w:szCs w:val="24"/>
        </w:rPr>
        <w:t>Protocol:</w:t>
      </w:r>
    </w:p>
    <w:p w:rsidR="00A11888" w:rsidRPr="00836041" w:rsidRDefault="00A11888" w:rsidP="00A11888">
      <w:pPr>
        <w:rPr>
          <w:b/>
          <w:sz w:val="24"/>
          <w:szCs w:val="24"/>
        </w:rPr>
      </w:pPr>
    </w:p>
    <w:p w:rsidR="00A11888" w:rsidRPr="00836041" w:rsidRDefault="00A11888" w:rsidP="00A11888">
      <w:pPr>
        <w:rPr>
          <w:sz w:val="24"/>
          <w:szCs w:val="24"/>
        </w:rPr>
      </w:pPr>
      <w:r w:rsidRPr="00836041">
        <w:rPr>
          <w:sz w:val="24"/>
          <w:szCs w:val="24"/>
        </w:rPr>
        <w:tab/>
        <w:t>You and your group members need to decide what aspect of the phenotype you will manipulate.  Here are some possibilities:</w:t>
      </w:r>
    </w:p>
    <w:p w:rsidR="00A11888" w:rsidRPr="00836041" w:rsidRDefault="00A11888" w:rsidP="00A11888">
      <w:pPr>
        <w:rPr>
          <w:sz w:val="24"/>
          <w:szCs w:val="24"/>
        </w:rPr>
      </w:pPr>
    </w:p>
    <w:p w:rsidR="00A11888" w:rsidRPr="00836041" w:rsidRDefault="00A11888" w:rsidP="00A11888">
      <w:pPr>
        <w:rPr>
          <w:b/>
          <w:sz w:val="24"/>
          <w:szCs w:val="24"/>
        </w:rPr>
      </w:pPr>
      <w:r w:rsidRPr="00836041">
        <w:rPr>
          <w:b/>
          <w:sz w:val="24"/>
          <w:szCs w:val="24"/>
        </w:rPr>
        <w:t>Physiological:</w:t>
      </w:r>
    </w:p>
    <w:p w:rsidR="00A11888" w:rsidRPr="00836041" w:rsidRDefault="00A11888" w:rsidP="00A11888">
      <w:pPr>
        <w:rPr>
          <w:sz w:val="24"/>
          <w:szCs w:val="24"/>
        </w:rPr>
      </w:pPr>
      <w:r w:rsidRPr="00836041">
        <w:rPr>
          <w:sz w:val="24"/>
          <w:szCs w:val="24"/>
        </w:rPr>
        <w:t xml:space="preserve"> These would be neat to try, but </w:t>
      </w:r>
      <w:bookmarkStart w:id="0" w:name="_GoBack"/>
      <w:bookmarkEnd w:id="0"/>
      <w:r w:rsidRPr="00836041">
        <w:rPr>
          <w:sz w:val="24"/>
          <w:szCs w:val="24"/>
        </w:rPr>
        <w:t>you’ll have to be creative with respect to scoring the phenotypes - you have to be able to coll</w:t>
      </w:r>
      <w:r w:rsidR="00C61F3A" w:rsidRPr="00836041">
        <w:rPr>
          <w:sz w:val="24"/>
          <w:szCs w:val="24"/>
        </w:rPr>
        <w:t xml:space="preserve">ect the flies as they respond.  So, you expose a population of flies to an environmental variable (heat, cold, </w:t>
      </w:r>
      <w:r w:rsidR="00924136" w:rsidRPr="00836041">
        <w:rPr>
          <w:sz w:val="24"/>
          <w:szCs w:val="24"/>
        </w:rPr>
        <w:t xml:space="preserve">chemical, </w:t>
      </w:r>
      <w:proofErr w:type="spellStart"/>
      <w:r w:rsidR="00C61F3A" w:rsidRPr="00836041">
        <w:rPr>
          <w:sz w:val="24"/>
          <w:szCs w:val="24"/>
        </w:rPr>
        <w:t>anaesthetic</w:t>
      </w:r>
      <w:proofErr w:type="spellEnd"/>
      <w:r w:rsidR="00C61F3A" w:rsidRPr="00836041">
        <w:rPr>
          <w:sz w:val="24"/>
          <w:szCs w:val="24"/>
        </w:rPr>
        <w:t>) and you selectively breed for sensitivity and resistance.</w:t>
      </w:r>
    </w:p>
    <w:p w:rsidR="00F166CF" w:rsidRPr="00836041" w:rsidRDefault="00F166CF" w:rsidP="00A11888">
      <w:pPr>
        <w:rPr>
          <w:sz w:val="24"/>
          <w:szCs w:val="24"/>
        </w:rPr>
      </w:pPr>
    </w:p>
    <w:p w:rsidR="005254D5" w:rsidRPr="00836041" w:rsidRDefault="00F166CF" w:rsidP="00A11888">
      <w:pPr>
        <w:rPr>
          <w:sz w:val="24"/>
          <w:szCs w:val="24"/>
        </w:rPr>
      </w:pPr>
      <w:proofErr w:type="spellStart"/>
      <w:r w:rsidRPr="00836041">
        <w:rPr>
          <w:sz w:val="24"/>
          <w:szCs w:val="24"/>
        </w:rPr>
        <w:t>Sambucetti</w:t>
      </w:r>
      <w:proofErr w:type="spellEnd"/>
      <w:r w:rsidRPr="00836041">
        <w:rPr>
          <w:sz w:val="24"/>
          <w:szCs w:val="24"/>
        </w:rPr>
        <w:t xml:space="preserve">, P., F. </w:t>
      </w:r>
      <w:proofErr w:type="spellStart"/>
      <w:r w:rsidRPr="00836041">
        <w:rPr>
          <w:sz w:val="24"/>
          <w:szCs w:val="24"/>
        </w:rPr>
        <w:t>Scannapieco</w:t>
      </w:r>
      <w:proofErr w:type="spellEnd"/>
      <w:r w:rsidRPr="00836041">
        <w:rPr>
          <w:sz w:val="24"/>
          <w:szCs w:val="24"/>
        </w:rPr>
        <w:t xml:space="preserve">, &amp; M. </w:t>
      </w:r>
      <w:proofErr w:type="spellStart"/>
      <w:r w:rsidRPr="00836041">
        <w:rPr>
          <w:sz w:val="24"/>
          <w:szCs w:val="24"/>
        </w:rPr>
        <w:t>Norry</w:t>
      </w:r>
      <w:proofErr w:type="spellEnd"/>
      <w:r w:rsidRPr="00836041">
        <w:rPr>
          <w:sz w:val="24"/>
          <w:szCs w:val="24"/>
        </w:rPr>
        <w:t xml:space="preserve">. 2010. Direct and correlated responses to artificial selection for high and low knockdown resistance to high temperature in </w:t>
      </w:r>
      <w:r w:rsidRPr="00270E47">
        <w:rPr>
          <w:i/>
          <w:sz w:val="24"/>
          <w:szCs w:val="24"/>
        </w:rPr>
        <w:t xml:space="preserve">Drosophila </w:t>
      </w:r>
      <w:proofErr w:type="spellStart"/>
      <w:r w:rsidRPr="00270E47">
        <w:rPr>
          <w:i/>
          <w:sz w:val="24"/>
          <w:szCs w:val="24"/>
        </w:rPr>
        <w:t>buzzatii</w:t>
      </w:r>
      <w:proofErr w:type="spellEnd"/>
      <w:r w:rsidRPr="00836041">
        <w:rPr>
          <w:sz w:val="24"/>
          <w:szCs w:val="24"/>
        </w:rPr>
        <w:t>.  J. Thermal Biology 35:232-238.</w:t>
      </w:r>
    </w:p>
    <w:p w:rsidR="005254D5" w:rsidRPr="00836041" w:rsidRDefault="005254D5" w:rsidP="00A11888">
      <w:pPr>
        <w:rPr>
          <w:sz w:val="24"/>
          <w:szCs w:val="24"/>
        </w:rPr>
      </w:pPr>
    </w:p>
    <w:p w:rsidR="00A11888" w:rsidRPr="00836041" w:rsidRDefault="00A11888" w:rsidP="00A11888">
      <w:pPr>
        <w:tabs>
          <w:tab w:val="left" w:pos="1440"/>
          <w:tab w:val="left" w:pos="1710"/>
        </w:tabs>
        <w:rPr>
          <w:sz w:val="24"/>
          <w:szCs w:val="24"/>
        </w:rPr>
      </w:pPr>
    </w:p>
    <w:p w:rsidR="00A11888" w:rsidRPr="00836041" w:rsidRDefault="00A11888" w:rsidP="00A11888">
      <w:pPr>
        <w:tabs>
          <w:tab w:val="left" w:pos="720"/>
          <w:tab w:val="left" w:pos="1440"/>
          <w:tab w:val="left" w:pos="1710"/>
        </w:tabs>
        <w:rPr>
          <w:b/>
          <w:sz w:val="24"/>
          <w:szCs w:val="24"/>
        </w:rPr>
      </w:pPr>
      <w:r w:rsidRPr="00836041">
        <w:rPr>
          <w:b/>
          <w:sz w:val="24"/>
          <w:szCs w:val="24"/>
        </w:rPr>
        <w:t>Morphological:</w:t>
      </w:r>
    </w:p>
    <w:p w:rsidR="00A11888" w:rsidRPr="00836041" w:rsidRDefault="00C61F3A" w:rsidP="00A11888">
      <w:pPr>
        <w:tabs>
          <w:tab w:val="left" w:pos="720"/>
          <w:tab w:val="left" w:pos="1440"/>
          <w:tab w:val="left" w:pos="1710"/>
        </w:tabs>
        <w:rPr>
          <w:sz w:val="24"/>
          <w:szCs w:val="24"/>
        </w:rPr>
      </w:pPr>
      <w:r w:rsidRPr="00836041">
        <w:rPr>
          <w:sz w:val="24"/>
          <w:szCs w:val="24"/>
        </w:rPr>
        <w:t>This might be labor intensive, but you examine/measure individual flies and select for some morphological trait.  This has been done for bristle number, eye size, body size, and pigmentation.</w:t>
      </w:r>
    </w:p>
    <w:p w:rsidR="00924136" w:rsidRPr="00836041" w:rsidRDefault="00924136" w:rsidP="00A11888">
      <w:pPr>
        <w:tabs>
          <w:tab w:val="left" w:pos="720"/>
          <w:tab w:val="left" w:pos="1440"/>
          <w:tab w:val="left" w:pos="1710"/>
        </w:tabs>
        <w:rPr>
          <w:sz w:val="24"/>
          <w:szCs w:val="24"/>
        </w:rPr>
      </w:pPr>
    </w:p>
    <w:p w:rsidR="00924136" w:rsidRPr="00836041" w:rsidRDefault="00924136" w:rsidP="00A11888">
      <w:pPr>
        <w:tabs>
          <w:tab w:val="left" w:pos="720"/>
          <w:tab w:val="left" w:pos="1440"/>
          <w:tab w:val="left" w:pos="1710"/>
        </w:tabs>
        <w:rPr>
          <w:sz w:val="24"/>
          <w:szCs w:val="24"/>
        </w:rPr>
      </w:pPr>
      <w:proofErr w:type="spellStart"/>
      <w:r w:rsidRPr="00836041">
        <w:rPr>
          <w:sz w:val="24"/>
          <w:szCs w:val="24"/>
          <w:lang w:val="en"/>
        </w:rPr>
        <w:t>Ramniwas</w:t>
      </w:r>
      <w:proofErr w:type="spellEnd"/>
      <w:r w:rsidRPr="00836041">
        <w:rPr>
          <w:sz w:val="24"/>
          <w:szCs w:val="24"/>
          <w:lang w:val="en"/>
        </w:rPr>
        <w:t xml:space="preserve">, S., </w:t>
      </w:r>
      <w:proofErr w:type="spellStart"/>
      <w:r w:rsidRPr="00836041">
        <w:rPr>
          <w:sz w:val="24"/>
          <w:szCs w:val="24"/>
          <w:lang w:val="en"/>
        </w:rPr>
        <w:t>Kajla</w:t>
      </w:r>
      <w:proofErr w:type="spellEnd"/>
      <w:r w:rsidRPr="00836041">
        <w:rPr>
          <w:sz w:val="24"/>
          <w:szCs w:val="24"/>
          <w:lang w:val="en"/>
        </w:rPr>
        <w:t xml:space="preserve">, B., Dev, K., &amp; </w:t>
      </w:r>
      <w:proofErr w:type="spellStart"/>
      <w:r w:rsidRPr="00836041">
        <w:rPr>
          <w:sz w:val="24"/>
          <w:szCs w:val="24"/>
          <w:lang w:val="en"/>
        </w:rPr>
        <w:t>Parkash</w:t>
      </w:r>
      <w:proofErr w:type="spellEnd"/>
      <w:r w:rsidRPr="00836041">
        <w:rPr>
          <w:sz w:val="24"/>
          <w:szCs w:val="24"/>
          <w:lang w:val="en"/>
        </w:rPr>
        <w:t>, R. (2013). Direct and correlated responses to laboratory sele</w:t>
      </w:r>
      <w:r w:rsidR="00270E47">
        <w:rPr>
          <w:sz w:val="24"/>
          <w:szCs w:val="24"/>
          <w:lang w:val="en"/>
        </w:rPr>
        <w:t xml:space="preserve">ction for body </w:t>
      </w:r>
      <w:proofErr w:type="spellStart"/>
      <w:r w:rsidR="00270E47">
        <w:rPr>
          <w:sz w:val="24"/>
          <w:szCs w:val="24"/>
          <w:lang w:val="en"/>
        </w:rPr>
        <w:t>melanisation</w:t>
      </w:r>
      <w:proofErr w:type="spellEnd"/>
      <w:r w:rsidR="00270E47">
        <w:rPr>
          <w:sz w:val="24"/>
          <w:szCs w:val="24"/>
          <w:lang w:val="en"/>
        </w:rPr>
        <w:t xml:space="preserve"> in </w:t>
      </w:r>
      <w:r w:rsidR="00270E47" w:rsidRPr="00270E47">
        <w:rPr>
          <w:i/>
          <w:sz w:val="24"/>
          <w:szCs w:val="24"/>
          <w:lang w:val="en"/>
        </w:rPr>
        <w:t>D</w:t>
      </w:r>
      <w:r w:rsidRPr="00270E47">
        <w:rPr>
          <w:i/>
          <w:sz w:val="24"/>
          <w:szCs w:val="24"/>
          <w:lang w:val="en"/>
        </w:rPr>
        <w:t>rosophila melanogaster</w:t>
      </w:r>
      <w:r w:rsidRPr="00836041">
        <w:rPr>
          <w:sz w:val="24"/>
          <w:szCs w:val="24"/>
          <w:lang w:val="en"/>
        </w:rPr>
        <w:t xml:space="preserve">: Support for the </w:t>
      </w:r>
      <w:proofErr w:type="spellStart"/>
      <w:r w:rsidRPr="00836041">
        <w:rPr>
          <w:sz w:val="24"/>
          <w:szCs w:val="24"/>
          <w:lang w:val="en"/>
        </w:rPr>
        <w:t>melanisation</w:t>
      </w:r>
      <w:proofErr w:type="spellEnd"/>
      <w:r w:rsidRPr="00836041">
        <w:rPr>
          <w:sz w:val="24"/>
          <w:szCs w:val="24"/>
          <w:lang w:val="en"/>
        </w:rPr>
        <w:t>-desiccation resistance hypothesis.</w:t>
      </w:r>
      <w:r w:rsidRPr="00836041">
        <w:rPr>
          <w:i/>
          <w:iCs/>
          <w:sz w:val="24"/>
          <w:szCs w:val="24"/>
          <w:lang w:val="en"/>
        </w:rPr>
        <w:t xml:space="preserve"> Journal of Experimental Biology, 216</w:t>
      </w:r>
      <w:r w:rsidRPr="00836041">
        <w:rPr>
          <w:sz w:val="24"/>
          <w:szCs w:val="24"/>
          <w:lang w:val="en"/>
        </w:rPr>
        <w:t xml:space="preserve">(7), 1244-1254. </w:t>
      </w:r>
      <w:proofErr w:type="spellStart"/>
      <w:r w:rsidRPr="00836041">
        <w:rPr>
          <w:sz w:val="24"/>
          <w:szCs w:val="24"/>
          <w:lang w:val="en"/>
        </w:rPr>
        <w:t>doi:http</w:t>
      </w:r>
      <w:proofErr w:type="spellEnd"/>
      <w:r w:rsidRPr="00836041">
        <w:rPr>
          <w:sz w:val="24"/>
          <w:szCs w:val="24"/>
          <w:lang w:val="en"/>
        </w:rPr>
        <w:t>://dx.doi.org/10.1242/jeb.076166</w:t>
      </w:r>
    </w:p>
    <w:p w:rsidR="00C61F3A" w:rsidRPr="00836041" w:rsidRDefault="00C61F3A" w:rsidP="00A11888">
      <w:pPr>
        <w:tabs>
          <w:tab w:val="left" w:pos="720"/>
          <w:tab w:val="left" w:pos="1440"/>
          <w:tab w:val="left" w:pos="1710"/>
        </w:tabs>
        <w:rPr>
          <w:sz w:val="24"/>
          <w:szCs w:val="24"/>
        </w:rPr>
      </w:pPr>
    </w:p>
    <w:p w:rsidR="00C61F3A" w:rsidRPr="00836041" w:rsidRDefault="00C61F3A" w:rsidP="00A11888">
      <w:pPr>
        <w:tabs>
          <w:tab w:val="left" w:pos="720"/>
          <w:tab w:val="left" w:pos="1440"/>
          <w:tab w:val="left" w:pos="1710"/>
        </w:tabs>
        <w:rPr>
          <w:b/>
          <w:sz w:val="24"/>
          <w:szCs w:val="24"/>
        </w:rPr>
      </w:pPr>
      <w:r w:rsidRPr="00836041">
        <w:rPr>
          <w:b/>
          <w:sz w:val="24"/>
          <w:szCs w:val="24"/>
        </w:rPr>
        <w:t>Developmental:</w:t>
      </w:r>
    </w:p>
    <w:p w:rsidR="00C61F3A" w:rsidRPr="00836041" w:rsidRDefault="00C61F3A" w:rsidP="00A11888">
      <w:pPr>
        <w:tabs>
          <w:tab w:val="left" w:pos="720"/>
          <w:tab w:val="left" w:pos="1440"/>
          <w:tab w:val="left" w:pos="1710"/>
        </w:tabs>
        <w:rPr>
          <w:sz w:val="24"/>
          <w:szCs w:val="24"/>
        </w:rPr>
      </w:pPr>
      <w:r w:rsidRPr="00836041">
        <w:rPr>
          <w:sz w:val="24"/>
          <w:szCs w:val="24"/>
        </w:rPr>
        <w:t xml:space="preserve">Developmental rate and larval behaviors can be selected for, too.  You could select for slow and fast developmental speed, </w:t>
      </w:r>
      <w:r w:rsidR="00836041" w:rsidRPr="00836041">
        <w:rPr>
          <w:sz w:val="24"/>
          <w:szCs w:val="24"/>
        </w:rPr>
        <w:t>or pupation height in the vial.</w:t>
      </w:r>
    </w:p>
    <w:p w:rsidR="005254D5" w:rsidRPr="00836041" w:rsidRDefault="005254D5" w:rsidP="00A11888">
      <w:pPr>
        <w:tabs>
          <w:tab w:val="left" w:pos="720"/>
          <w:tab w:val="left" w:pos="1440"/>
          <w:tab w:val="left" w:pos="1710"/>
        </w:tabs>
        <w:rPr>
          <w:sz w:val="24"/>
          <w:szCs w:val="24"/>
        </w:rPr>
      </w:pPr>
    </w:p>
    <w:p w:rsidR="005254D5" w:rsidRPr="00836041" w:rsidRDefault="005254D5" w:rsidP="00A11888">
      <w:pPr>
        <w:tabs>
          <w:tab w:val="left" w:pos="720"/>
          <w:tab w:val="left" w:pos="1440"/>
          <w:tab w:val="left" w:pos="1710"/>
        </w:tabs>
        <w:rPr>
          <w:sz w:val="24"/>
          <w:szCs w:val="24"/>
        </w:rPr>
      </w:pPr>
      <w:r w:rsidRPr="00836041">
        <w:rPr>
          <w:sz w:val="24"/>
          <w:szCs w:val="24"/>
          <w:lang w:val="en"/>
        </w:rPr>
        <w:lastRenderedPageBreak/>
        <w:t>Ruiz-</w:t>
      </w:r>
      <w:proofErr w:type="spellStart"/>
      <w:r w:rsidRPr="00836041">
        <w:rPr>
          <w:sz w:val="24"/>
          <w:szCs w:val="24"/>
          <w:lang w:val="en"/>
        </w:rPr>
        <w:t>Dubreuil</w:t>
      </w:r>
      <w:proofErr w:type="spellEnd"/>
      <w:r w:rsidRPr="00836041">
        <w:rPr>
          <w:sz w:val="24"/>
          <w:szCs w:val="24"/>
          <w:lang w:val="en"/>
        </w:rPr>
        <w:t>, G., Burnet, B., Connolly, K., &amp; Furness, P. (1996). Larval foragin</w:t>
      </w:r>
      <w:r w:rsidR="00270E47">
        <w:rPr>
          <w:sz w:val="24"/>
          <w:szCs w:val="24"/>
          <w:lang w:val="en"/>
        </w:rPr>
        <w:t xml:space="preserve">g </w:t>
      </w:r>
      <w:proofErr w:type="spellStart"/>
      <w:r w:rsidR="00270E47">
        <w:rPr>
          <w:sz w:val="24"/>
          <w:szCs w:val="24"/>
          <w:lang w:val="en"/>
        </w:rPr>
        <w:t>behaviour</w:t>
      </w:r>
      <w:proofErr w:type="spellEnd"/>
      <w:r w:rsidR="00270E47">
        <w:rPr>
          <w:sz w:val="24"/>
          <w:szCs w:val="24"/>
          <w:lang w:val="en"/>
        </w:rPr>
        <w:t xml:space="preserve"> and competition in </w:t>
      </w:r>
      <w:r w:rsidR="00270E47" w:rsidRPr="00270E47">
        <w:rPr>
          <w:i/>
          <w:sz w:val="24"/>
          <w:szCs w:val="24"/>
          <w:lang w:val="en"/>
        </w:rPr>
        <w:t>D</w:t>
      </w:r>
      <w:r w:rsidRPr="00270E47">
        <w:rPr>
          <w:i/>
          <w:sz w:val="24"/>
          <w:szCs w:val="24"/>
          <w:lang w:val="en"/>
        </w:rPr>
        <w:t>rosophila melanogaster</w:t>
      </w:r>
      <w:r w:rsidRPr="00836041">
        <w:rPr>
          <w:sz w:val="24"/>
          <w:szCs w:val="24"/>
          <w:lang w:val="en"/>
        </w:rPr>
        <w:t>.</w:t>
      </w:r>
      <w:r w:rsidRPr="00836041">
        <w:rPr>
          <w:i/>
          <w:iCs/>
          <w:sz w:val="24"/>
          <w:szCs w:val="24"/>
          <w:lang w:val="en"/>
        </w:rPr>
        <w:t xml:space="preserve"> Heredity, 76 </w:t>
      </w:r>
      <w:proofErr w:type="gramStart"/>
      <w:r w:rsidRPr="00836041">
        <w:rPr>
          <w:i/>
          <w:iCs/>
          <w:sz w:val="24"/>
          <w:szCs w:val="24"/>
          <w:lang w:val="en"/>
        </w:rPr>
        <w:t>( Pt</w:t>
      </w:r>
      <w:proofErr w:type="gramEnd"/>
      <w:r w:rsidRPr="00836041">
        <w:rPr>
          <w:i/>
          <w:iCs/>
          <w:sz w:val="24"/>
          <w:szCs w:val="24"/>
          <w:lang w:val="en"/>
        </w:rPr>
        <w:t xml:space="preserve"> 1)</w:t>
      </w:r>
      <w:r w:rsidRPr="00836041">
        <w:rPr>
          <w:sz w:val="24"/>
          <w:szCs w:val="24"/>
          <w:lang w:val="en"/>
        </w:rPr>
        <w:t>, 55-64. Retrieved from http://search.proquest.com/docview/77969619?accountid=11012</w:t>
      </w:r>
    </w:p>
    <w:p w:rsidR="00A11888" w:rsidRPr="00836041" w:rsidRDefault="00A11888" w:rsidP="00A11888">
      <w:pPr>
        <w:tabs>
          <w:tab w:val="left" w:pos="720"/>
          <w:tab w:val="left" w:pos="1440"/>
          <w:tab w:val="left" w:pos="1710"/>
        </w:tabs>
        <w:rPr>
          <w:sz w:val="24"/>
          <w:szCs w:val="24"/>
        </w:rPr>
      </w:pPr>
    </w:p>
    <w:p w:rsidR="00A11888" w:rsidRPr="00836041" w:rsidRDefault="00A11888" w:rsidP="00A11888">
      <w:pPr>
        <w:tabs>
          <w:tab w:val="left" w:pos="720"/>
          <w:tab w:val="left" w:pos="1440"/>
          <w:tab w:val="left" w:pos="1710"/>
        </w:tabs>
        <w:rPr>
          <w:b/>
          <w:sz w:val="24"/>
          <w:szCs w:val="24"/>
        </w:rPr>
      </w:pPr>
      <w:r w:rsidRPr="00836041">
        <w:rPr>
          <w:b/>
          <w:sz w:val="24"/>
          <w:szCs w:val="24"/>
        </w:rPr>
        <w:t>Behavioral:</w:t>
      </w:r>
    </w:p>
    <w:p w:rsidR="00A11888" w:rsidRPr="00836041" w:rsidRDefault="00C61F3A" w:rsidP="00A11888">
      <w:pPr>
        <w:tabs>
          <w:tab w:val="left" w:pos="1440"/>
          <w:tab w:val="left" w:pos="1710"/>
        </w:tabs>
        <w:rPr>
          <w:sz w:val="24"/>
          <w:szCs w:val="24"/>
        </w:rPr>
      </w:pPr>
      <w:r w:rsidRPr="00836041">
        <w:rPr>
          <w:sz w:val="24"/>
          <w:szCs w:val="24"/>
        </w:rPr>
        <w:t xml:space="preserve">These may be easy to screen (because it is done at the population level), but response to selection may be slow because so many factors influence behavior.  You could screen for </w:t>
      </w:r>
      <w:r w:rsidR="005254D5" w:rsidRPr="00836041">
        <w:rPr>
          <w:sz w:val="24"/>
          <w:szCs w:val="24"/>
        </w:rPr>
        <w:t>disturbance response</w:t>
      </w:r>
      <w:r w:rsidRPr="00836041">
        <w:rPr>
          <w:sz w:val="24"/>
          <w:szCs w:val="24"/>
        </w:rPr>
        <w:t>, running direction (</w:t>
      </w:r>
      <w:proofErr w:type="spellStart"/>
      <w:r w:rsidRPr="00836041">
        <w:rPr>
          <w:sz w:val="24"/>
          <w:szCs w:val="24"/>
        </w:rPr>
        <w:t>geotaxy</w:t>
      </w:r>
      <w:proofErr w:type="spellEnd"/>
      <w:r w:rsidRPr="00836041">
        <w:rPr>
          <w:sz w:val="24"/>
          <w:szCs w:val="24"/>
        </w:rPr>
        <w:t xml:space="preserve"> in a maze), aversion/attraction to a chemical or environmental variable</w:t>
      </w:r>
      <w:r w:rsidR="005254D5" w:rsidRPr="00836041">
        <w:rPr>
          <w:sz w:val="24"/>
          <w:szCs w:val="24"/>
        </w:rPr>
        <w:t xml:space="preserve"> (light, gravity)</w:t>
      </w:r>
      <w:r w:rsidRPr="00836041">
        <w:rPr>
          <w:sz w:val="24"/>
          <w:szCs w:val="24"/>
        </w:rPr>
        <w:t>, clinging ability</w:t>
      </w:r>
      <w:r w:rsidR="005254D5" w:rsidRPr="00836041">
        <w:rPr>
          <w:sz w:val="24"/>
          <w:szCs w:val="24"/>
        </w:rPr>
        <w:t>, etc.</w:t>
      </w:r>
    </w:p>
    <w:p w:rsidR="00924136" w:rsidRPr="00836041" w:rsidRDefault="00924136" w:rsidP="00A11888">
      <w:pPr>
        <w:tabs>
          <w:tab w:val="left" w:pos="1440"/>
          <w:tab w:val="left" w:pos="1710"/>
        </w:tabs>
        <w:rPr>
          <w:sz w:val="24"/>
          <w:szCs w:val="24"/>
        </w:rPr>
      </w:pPr>
    </w:p>
    <w:p w:rsidR="00924136" w:rsidRPr="00836041" w:rsidRDefault="00924136" w:rsidP="00F166CF">
      <w:pPr>
        <w:spacing w:after="150"/>
        <w:outlineLvl w:val="1"/>
        <w:rPr>
          <w:kern w:val="36"/>
          <w:sz w:val="24"/>
          <w:szCs w:val="24"/>
        </w:rPr>
      </w:pPr>
      <w:r w:rsidRPr="00836041">
        <w:rPr>
          <w:sz w:val="24"/>
          <w:szCs w:val="24"/>
        </w:rPr>
        <w:t xml:space="preserve">Hoffman, AA. 1983. </w:t>
      </w:r>
      <w:r w:rsidRPr="00836041">
        <w:rPr>
          <w:kern w:val="36"/>
          <w:sz w:val="24"/>
          <w:szCs w:val="24"/>
        </w:rPr>
        <w:t xml:space="preserve">Bidirectional selection for olfactory response to acetaldehyde and ethanol in Drosophila melanogaster.  </w:t>
      </w:r>
      <w:r w:rsidR="00F166CF" w:rsidRPr="00836041">
        <w:rPr>
          <w:rStyle w:val="Emphasis"/>
          <w:sz w:val="24"/>
          <w:szCs w:val="24"/>
          <w:lang w:val="en-GB"/>
        </w:rPr>
        <w:t>Genetics Selection Evolution</w:t>
      </w:r>
      <w:r w:rsidR="00F166CF" w:rsidRPr="00836041">
        <w:rPr>
          <w:sz w:val="24"/>
          <w:szCs w:val="24"/>
          <w:lang w:val="en-GB"/>
        </w:rPr>
        <w:t xml:space="preserve"> 1983, </w:t>
      </w:r>
      <w:r w:rsidR="00F166CF" w:rsidRPr="00836041">
        <w:rPr>
          <w:rStyle w:val="Strong"/>
          <w:sz w:val="24"/>
          <w:szCs w:val="24"/>
          <w:lang w:val="en-GB"/>
        </w:rPr>
        <w:t>15</w:t>
      </w:r>
      <w:r w:rsidR="00F166CF" w:rsidRPr="00836041">
        <w:rPr>
          <w:sz w:val="24"/>
          <w:szCs w:val="24"/>
          <w:lang w:val="en-GB"/>
        </w:rPr>
        <w:t>:501-518 </w:t>
      </w:r>
      <w:r w:rsidRPr="00836041">
        <w:rPr>
          <w:sz w:val="24"/>
          <w:szCs w:val="24"/>
        </w:rPr>
        <w:t xml:space="preserve">DOI: </w:t>
      </w:r>
      <w:hyperlink r:id="rId5" w:tgtFrame="_blank" w:history="1">
        <w:r w:rsidRPr="00836041">
          <w:rPr>
            <w:color w:val="0070C0"/>
            <w:sz w:val="24"/>
            <w:szCs w:val="24"/>
            <w:u w:val="single"/>
          </w:rPr>
          <w:t>10.1186/1297-9686-15-4-501</w:t>
        </w:r>
      </w:hyperlink>
    </w:p>
    <w:p w:rsidR="00924136" w:rsidRPr="00836041" w:rsidRDefault="00924136" w:rsidP="00924136">
      <w:pPr>
        <w:overflowPunct/>
        <w:autoSpaceDE/>
        <w:autoSpaceDN/>
        <w:adjustRightInd/>
        <w:rPr>
          <w:color w:val="000000"/>
          <w:sz w:val="24"/>
          <w:szCs w:val="24"/>
        </w:rPr>
      </w:pPr>
      <w:r w:rsidRPr="00836041">
        <w:rPr>
          <w:color w:val="00000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6" o:title=""/>
          </v:shape>
          <w:control r:id="rId7" w:name="DefaultOcxName" w:shapeid="_x0000_i1028"/>
        </w:object>
      </w:r>
    </w:p>
    <w:p w:rsidR="005254D5" w:rsidRPr="00836041" w:rsidRDefault="00924136" w:rsidP="00A11888">
      <w:pPr>
        <w:tabs>
          <w:tab w:val="left" w:pos="1440"/>
          <w:tab w:val="left" w:pos="1710"/>
        </w:tabs>
        <w:rPr>
          <w:sz w:val="24"/>
          <w:szCs w:val="24"/>
        </w:rPr>
      </w:pPr>
      <w:r w:rsidRPr="00836041">
        <w:rPr>
          <w:noProof/>
          <w:sz w:val="24"/>
          <w:szCs w:val="24"/>
        </w:rPr>
        <w:drawing>
          <wp:inline distT="0" distB="0" distL="0" distR="0" wp14:anchorId="6F320454" wp14:editId="6CDD0CD0">
            <wp:extent cx="3100412" cy="2162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603" cy="2163006"/>
                    </a:xfrm>
                    <a:prstGeom prst="rect">
                      <a:avLst/>
                    </a:prstGeom>
                    <a:noFill/>
                    <a:ln>
                      <a:noFill/>
                    </a:ln>
                  </pic:spPr>
                </pic:pic>
              </a:graphicData>
            </a:graphic>
          </wp:inline>
        </w:drawing>
      </w:r>
    </w:p>
    <w:p w:rsidR="00A11888" w:rsidRPr="00836041" w:rsidRDefault="00A11888" w:rsidP="00A11888">
      <w:pPr>
        <w:tabs>
          <w:tab w:val="left" w:pos="1440"/>
          <w:tab w:val="left" w:pos="1710"/>
        </w:tabs>
        <w:rPr>
          <w:sz w:val="24"/>
          <w:szCs w:val="24"/>
        </w:rPr>
      </w:pPr>
    </w:p>
    <w:p w:rsidR="00E10850" w:rsidRPr="00836041" w:rsidRDefault="00E10850">
      <w:pPr>
        <w:rPr>
          <w:sz w:val="24"/>
          <w:szCs w:val="24"/>
        </w:rPr>
      </w:pPr>
    </w:p>
    <w:sectPr w:rsidR="00E10850" w:rsidRPr="0083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88"/>
    <w:rsid w:val="00270E47"/>
    <w:rsid w:val="005254D5"/>
    <w:rsid w:val="00836041"/>
    <w:rsid w:val="00924136"/>
    <w:rsid w:val="00A11888"/>
    <w:rsid w:val="00C61F3A"/>
    <w:rsid w:val="00D264E2"/>
    <w:rsid w:val="00E10850"/>
    <w:rsid w:val="00F1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790912"/>
  <w15:docId w15:val="{0C454506-60E9-4D19-9536-FDCF3D78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8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i">
    <w:name w:val="doi"/>
    <w:basedOn w:val="Normal"/>
    <w:rsid w:val="00924136"/>
    <w:pPr>
      <w:overflowPunct/>
      <w:autoSpaceDE/>
      <w:autoSpaceDN/>
      <w:adjustRightInd/>
      <w:spacing w:line="270" w:lineRule="atLeast"/>
    </w:pPr>
    <w:rPr>
      <w:rFonts w:ascii="Georgia" w:hAnsi="Georgia"/>
      <w:color w:val="707173"/>
      <w:sz w:val="18"/>
      <w:szCs w:val="18"/>
    </w:rPr>
  </w:style>
  <w:style w:type="paragraph" w:styleId="BalloonText">
    <w:name w:val="Balloon Text"/>
    <w:basedOn w:val="Normal"/>
    <w:link w:val="BalloonTextChar"/>
    <w:uiPriority w:val="99"/>
    <w:semiHidden/>
    <w:unhideWhenUsed/>
    <w:rsid w:val="00924136"/>
    <w:rPr>
      <w:rFonts w:ascii="Tahoma" w:hAnsi="Tahoma" w:cs="Tahoma"/>
      <w:sz w:val="16"/>
      <w:szCs w:val="16"/>
    </w:rPr>
  </w:style>
  <w:style w:type="character" w:customStyle="1" w:styleId="BalloonTextChar">
    <w:name w:val="Balloon Text Char"/>
    <w:basedOn w:val="DefaultParagraphFont"/>
    <w:link w:val="BalloonText"/>
    <w:uiPriority w:val="99"/>
    <w:semiHidden/>
    <w:rsid w:val="00924136"/>
    <w:rPr>
      <w:rFonts w:ascii="Tahoma" w:eastAsia="Times New Roman" w:hAnsi="Tahoma" w:cs="Tahoma"/>
      <w:sz w:val="16"/>
      <w:szCs w:val="16"/>
    </w:rPr>
  </w:style>
  <w:style w:type="character" w:styleId="Emphasis">
    <w:name w:val="Emphasis"/>
    <w:basedOn w:val="DefaultParagraphFont"/>
    <w:uiPriority w:val="20"/>
    <w:qFormat/>
    <w:rsid w:val="00F166CF"/>
    <w:rPr>
      <w:i/>
      <w:iCs/>
    </w:rPr>
  </w:style>
  <w:style w:type="character" w:styleId="Strong">
    <w:name w:val="Strong"/>
    <w:basedOn w:val="DefaultParagraphFont"/>
    <w:uiPriority w:val="22"/>
    <w:qFormat/>
    <w:rsid w:val="00F16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2">
      <w:bodyDiv w:val="1"/>
      <w:marLeft w:val="0"/>
      <w:marRight w:val="0"/>
      <w:marTop w:val="0"/>
      <w:marBottom w:val="0"/>
      <w:divBdr>
        <w:top w:val="none" w:sz="0" w:space="0" w:color="auto"/>
        <w:left w:val="none" w:sz="0" w:space="0" w:color="auto"/>
        <w:bottom w:val="none" w:sz="0" w:space="0" w:color="auto"/>
        <w:right w:val="none" w:sz="0" w:space="0" w:color="auto"/>
      </w:divBdr>
      <w:divsChild>
        <w:div w:id="1973512363">
          <w:marLeft w:val="0"/>
          <w:marRight w:val="0"/>
          <w:marTop w:val="0"/>
          <w:marBottom w:val="0"/>
          <w:divBdr>
            <w:top w:val="single" w:sz="2" w:space="0" w:color="555555"/>
            <w:left w:val="single" w:sz="2" w:space="0" w:color="555555"/>
            <w:bottom w:val="single" w:sz="2" w:space="0" w:color="555555"/>
            <w:right w:val="single" w:sz="2" w:space="0" w:color="555555"/>
          </w:divBdr>
          <w:divsChild>
            <w:div w:id="392655155">
              <w:marLeft w:val="0"/>
              <w:marRight w:val="0"/>
              <w:marTop w:val="0"/>
              <w:marBottom w:val="0"/>
              <w:divBdr>
                <w:top w:val="none" w:sz="0" w:space="0" w:color="auto"/>
                <w:left w:val="none" w:sz="0" w:space="0" w:color="auto"/>
                <w:bottom w:val="none" w:sz="0" w:space="0" w:color="auto"/>
                <w:right w:val="none" w:sz="0" w:space="0" w:color="auto"/>
              </w:divBdr>
              <w:divsChild>
                <w:div w:id="116536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46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dx.doi.org/10.1186/1297-9686-15-4-5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91CD-BCC7-4E7E-9E7F-D39A7D8D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Worthen</dc:creator>
  <cp:lastModifiedBy>Wade Worthen</cp:lastModifiedBy>
  <cp:revision>2</cp:revision>
  <dcterms:created xsi:type="dcterms:W3CDTF">2016-08-22T19:18:00Z</dcterms:created>
  <dcterms:modified xsi:type="dcterms:W3CDTF">2016-08-22T19:18:00Z</dcterms:modified>
</cp:coreProperties>
</file>